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97E68" w14:textId="77777777" w:rsidR="00C155BD" w:rsidRPr="00C155BD" w:rsidRDefault="00C155BD" w:rsidP="00C155BD">
      <w:pPr>
        <w:spacing w:after="0" w:line="360" w:lineRule="auto"/>
        <w:jc w:val="center"/>
        <w:outlineLvl w:val="5"/>
        <w:rPr>
          <w:rFonts w:ascii="David" w:eastAsia="Times New Roman" w:hAnsi="David" w:cs="David"/>
          <w:color w:val="000000"/>
          <w:kern w:val="0"/>
          <w:u w:val="single"/>
          <w:rtl/>
          <w14:ligatures w14:val="none"/>
        </w:rPr>
      </w:pPr>
      <w:r w:rsidRPr="00C155BD">
        <w:rPr>
          <w:rFonts w:ascii="David" w:eastAsia="Times New Roman" w:hAnsi="David" w:cs="David" w:hint="cs"/>
          <w:color w:val="000000"/>
          <w:kern w:val="0"/>
          <w:u w:val="single"/>
          <w:rtl/>
          <w14:ligatures w14:val="none"/>
        </w:rPr>
        <w:t>הנחיות להגשת מאמרים לכתב העת</w:t>
      </w:r>
    </w:p>
    <w:p w14:paraId="64E77B9C" w14:textId="3ECCB885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אנו נערכים להוצאת כתב העת שעניינו: הוראה, למידה, איכויות והערכה באקדמיה בישראל  ("הלאה").</w:t>
      </w:r>
      <w:r>
        <w:rPr>
          <w:rFonts w:ascii="David" w:eastAsia="Times New Roman" w:hAnsi="David" w:cs="David" w:hint="cs"/>
          <w:kern w:val="0"/>
          <w:rtl/>
          <w14:ligatures w14:val="none"/>
        </w:rPr>
        <w:t xml:space="preserve"> 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כתב העת הלאה נוסד ויהיה שייך לפורום לקידום ההוראה והלמידה בישראל ולשימושו הבלעדי</w:t>
      </w:r>
      <w:r>
        <w:rPr>
          <w:rFonts w:ascii="David" w:eastAsia="Times New Roman" w:hAnsi="David" w:cs="David" w:hint="cs"/>
          <w:kern w:val="0"/>
          <w:rtl/>
          <w14:ligatures w14:val="none"/>
        </w:rPr>
        <w:t>.</w:t>
      </w:r>
    </w:p>
    <w:p w14:paraId="1F7DEAA3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</w:p>
    <w:p w14:paraId="3C9F41C9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כידוע, הפורום לקידום ההוראה והלמידה בישראל, עוסק בפיתוח אקדמי-מקצועי בתחום ההוראה האקדמית של ההשכלה הגבוהה בישראל, ובעולם. הפורום הוא גוף שחבריו נמנים על ארגונים לאומיים ובינלאומיים העוסקים בקידום ההוראה האקדמית.</w:t>
      </w:r>
    </w:p>
    <w:p w14:paraId="44AB9C4D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מטרתו של כתב העת להביא לחזית הידע מחקרים חדשניים בתחומי ההוראה, הלמידה, האיכויות וההערכה, בהם עוסקים המרכזים לקידום ההוראה בישראל. תחומי ההוראה והלמידה כוללים  טכנולוגיות הוראה ולמידה חדשניות.</w:t>
      </w:r>
    </w:p>
    <w:p w14:paraId="06981F7A" w14:textId="357985A1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כתב העת 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מ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ביא לידי ביטוי מחקרי את המומחיות והמקצוענות הקיימת בישראל ובעולם בנושאים הבאים:</w:t>
      </w:r>
    </w:p>
    <w:p w14:paraId="14FC3535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הכשרה ייעודית</w:t>
      </w:r>
    </w:p>
    <w:p w14:paraId="2A91FA56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תאוריה ופרקטיקה</w:t>
      </w:r>
    </w:p>
    <w:p w14:paraId="3D3D850B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השתכללות מתמדת – פלטפורמות ועולמות תוכן</w:t>
      </w:r>
    </w:p>
    <w:p w14:paraId="7C25BBA1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השתייכות לקהיליות מקצועיות</w:t>
      </w:r>
    </w:p>
    <w:p w14:paraId="4E9BF803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</w:p>
    <w:p w14:paraId="508673EA" w14:textId="6EAD727F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בנוסף, כתב העת 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מביא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 לידי ביטוי את הקשר בין מרכזי ההוראה </w:t>
      </w:r>
      <w:proofErr w:type="spellStart"/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למל"ג</w:t>
      </w:r>
      <w:proofErr w:type="spellEnd"/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, כך שמל"ג יפרסם קולות קוראים, החלטות, ודוחות הקשורים לנושא כתב העת שחשוב להביא לידיעת חברי הפורום.</w:t>
      </w:r>
    </w:p>
    <w:p w14:paraId="0C09A9AF" w14:textId="77777777" w:rsid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color w:val="000000"/>
          <w:kern w:val="0"/>
          <w:rtl/>
          <w14:ligatures w14:val="none"/>
        </w:rPr>
      </w:pPr>
    </w:p>
    <w:p w14:paraId="5119B644" w14:textId="4ECF9165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עורכת ראשית: פרופ' נאווה בן צבי</w:t>
      </w:r>
    </w:p>
    <w:p w14:paraId="62723BDF" w14:textId="69BF57D1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וועד מנהל: נציגי הוועד של הפורום לקידום ההוראה </w:t>
      </w:r>
      <w:proofErr w:type="spellStart"/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ומיט"ל</w:t>
      </w:r>
      <w:proofErr w:type="spellEnd"/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 (על פי תפקידם)</w:t>
      </w:r>
    </w:p>
    <w:p w14:paraId="0310B8CE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עיתוי הוצאה לאור: כתב העת יצא לאור פעמיים בשנה.</w:t>
      </w:r>
    </w:p>
    <w:p w14:paraId="338E72A1" w14:textId="4ABF9CDB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אופיו של כתב העת: כתב העת שפיט ו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מ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כיל מאמרי מחקר מקוריים בעברית ובאנגלית של כותבים מהארץ ומחו"ל. בנוסף 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נכללים בו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 גם מאמרי סקירה (</w:t>
      </w:r>
      <w:r w:rsidRPr="00C155BD">
        <w:rPr>
          <w:rFonts w:ascii="David" w:eastAsia="Times New Roman" w:hAnsi="David" w:cs="David"/>
          <w:color w:val="000000"/>
          <w:kern w:val="0"/>
          <w14:ligatures w14:val="none"/>
        </w:rPr>
        <w:t>review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).</w:t>
      </w:r>
    </w:p>
    <w:p w14:paraId="7AD06261" w14:textId="33F15082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תפוצה - כתב העת י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ו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צא במהדורה אלקטרונית ובתפוצה מודפסת מוגבלת.</w:t>
      </w:r>
    </w:p>
    <w:p w14:paraId="275B168E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Arial" w:eastAsia="Times New Roman" w:hAnsi="Arial" w:cs="Arial"/>
          <w:kern w:val="0"/>
          <w14:ligatures w14:val="none"/>
        </w:rPr>
        <w:t>​</w:t>
      </w:r>
    </w:p>
    <w:p w14:paraId="14908847" w14:textId="12084F2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b/>
          <w:bCs/>
          <w:kern w:val="0"/>
          <w:u w:val="single"/>
          <w:rtl/>
          <w14:ligatures w14:val="none"/>
        </w:rPr>
      </w:pPr>
      <w:r w:rsidRPr="00C155BD">
        <w:rPr>
          <w:rFonts w:ascii="David" w:eastAsia="Times New Roman" w:hAnsi="David" w:cs="David"/>
          <w:b/>
          <w:bCs/>
          <w:color w:val="000000"/>
          <w:kern w:val="0"/>
          <w:u w:val="single"/>
          <w:rtl/>
          <w14:ligatures w14:val="none"/>
        </w:rPr>
        <w:t>הנחיות להגשת כתבי יד לפרסום</w:t>
      </w:r>
    </w:p>
    <w:p w14:paraId="07C8BBFA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המערכת מפרסמת (לאחר שיפוט קפדני) מאמרים מדעיים, הנשענים על מתודולוגיות ועל גישות תיאורטיות, המהוות אספקלריה של מגוון תחומי הידע בתחום ההוראה והלמידה האקדמית כיום.</w:t>
      </w:r>
    </w:p>
    <w:p w14:paraId="3AE0116E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  למאמרים הכתובים יש לצרף תקצירים בעברית ובאנגלית. היקף כל תקציר לא יעלה על 250 מילים.</w:t>
      </w:r>
    </w:p>
    <w:p w14:paraId="410977DC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  לכל מאמר יש לצרף 5-6 מילות מפתח בעברית ובאנגלית, המצביעות על הנושאים העיקריים שיידונו במאמר.</w:t>
      </w:r>
    </w:p>
    <w:p w14:paraId="23481707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  המאמר עצמו יהיה בהיקף של 9,000-5,000 מילים, בכלל זה גם המקורות והערות השוליים.</w:t>
      </w:r>
    </w:p>
    <w:p w14:paraId="1FA834CC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  את המאמרים יש להקליד בפורמט </w:t>
      </w:r>
      <w:r w:rsidRPr="00C155BD">
        <w:rPr>
          <w:rFonts w:ascii="David" w:eastAsia="Times New Roman" w:hAnsi="David" w:cs="David"/>
          <w:color w:val="000000"/>
          <w:kern w:val="0"/>
          <w14:ligatures w14:val="none"/>
        </w:rPr>
        <w:t>Word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 בפונט </w:t>
      </w:r>
      <w:r w:rsidRPr="00C155BD">
        <w:rPr>
          <w:rFonts w:ascii="David" w:eastAsia="Times New Roman" w:hAnsi="David" w:cs="David"/>
          <w:color w:val="000000"/>
          <w:kern w:val="0"/>
          <w14:ligatures w14:val="none"/>
        </w:rPr>
        <w:t>Times New Roman 12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 – בעברית ובאנגלית.</w:t>
      </w:r>
    </w:p>
    <w:p w14:paraId="12FE3401" w14:textId="794ECA51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lastRenderedPageBreak/>
        <w:t xml:space="preserve">•   יש להעבירם במייל עפ"י כתובת המייל המופיעות </w:t>
      </w:r>
      <w:r>
        <w:rPr>
          <w:rFonts w:ascii="David" w:eastAsia="Times New Roman" w:hAnsi="David" w:cs="David" w:hint="cs"/>
          <w:color w:val="000000"/>
          <w:kern w:val="0"/>
          <w:rtl/>
          <w14:ligatures w14:val="none"/>
        </w:rPr>
        <w:t>בתחתית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 xml:space="preserve"> הגיליון, ולבקש אישור על קבלתם.</w:t>
      </w:r>
    </w:p>
    <w:p w14:paraId="3D1DBF30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•   כללי הכתיבה והאזכור החלים על המאמרים הם כללי ה - (</w:t>
      </w:r>
      <w:r w:rsidRPr="00C155BD">
        <w:rPr>
          <w:rFonts w:ascii="David" w:eastAsia="Times New Roman" w:hAnsi="David" w:cs="David"/>
          <w:color w:val="000000"/>
          <w:kern w:val="0"/>
          <w14:ligatures w14:val="none"/>
        </w:rPr>
        <w:t>APA (American Psychological Association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. הערות שוליים של המחבר לא יוכנסו בשולי העמוד, אלא יקובצו במספור רץ בסוף המאמר.</w:t>
      </w:r>
    </w:p>
    <w:p w14:paraId="393C7073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כל המאמרים יועברו לקוראים מומחים לשיפוט.</w:t>
      </w:r>
    </w:p>
    <w:p w14:paraId="5EB2C7B6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לשליחת מאמרים: </w:t>
      </w:r>
    </w:p>
    <w:p w14:paraId="0BA48C74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  <w:r w:rsidRPr="00C155BD">
        <w:rPr>
          <w:rFonts w:ascii="David" w:eastAsia="Times New Roman" w:hAnsi="David" w:cs="David"/>
          <w:color w:val="000000"/>
          <w:kern w:val="0"/>
          <w14:ligatures w14:val="none"/>
        </w:rPr>
        <w:t>linori@ariel.ac.il</w:t>
      </w:r>
      <w:r w:rsidRPr="00C155BD">
        <w:rPr>
          <w:rFonts w:ascii="David" w:eastAsia="Times New Roman" w:hAnsi="David" w:cs="David"/>
          <w:color w:val="000000"/>
          <w:kern w:val="0"/>
          <w:rtl/>
          <w14:ligatures w14:val="none"/>
        </w:rPr>
        <w:t>                                     </w:t>
      </w:r>
    </w:p>
    <w:p w14:paraId="42ACF0DE" w14:textId="77777777" w:rsidR="00C155BD" w:rsidRPr="00C155BD" w:rsidRDefault="00C155BD" w:rsidP="00C155BD">
      <w:pPr>
        <w:spacing w:after="0" w:line="360" w:lineRule="auto"/>
        <w:outlineLvl w:val="5"/>
        <w:rPr>
          <w:rFonts w:ascii="David" w:eastAsia="Times New Roman" w:hAnsi="David" w:cs="David"/>
          <w:kern w:val="0"/>
          <w:rtl/>
          <w14:ligatures w14:val="none"/>
        </w:rPr>
      </w:pPr>
    </w:p>
    <w:p w14:paraId="44EB5837" w14:textId="77777777" w:rsidR="00C155BD" w:rsidRPr="00C155BD" w:rsidRDefault="00C155BD" w:rsidP="00C155BD">
      <w:pPr>
        <w:spacing w:after="0" w:line="360" w:lineRule="auto"/>
        <w:rPr>
          <w:rFonts w:ascii="David" w:hAnsi="David" w:cs="David"/>
        </w:rPr>
      </w:pPr>
    </w:p>
    <w:sectPr w:rsidR="00C155BD" w:rsidRPr="00C155BD" w:rsidSect="003D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BD"/>
    <w:rsid w:val="003D2D81"/>
    <w:rsid w:val="00C155BD"/>
    <w:rsid w:val="00D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862F"/>
  <w15:chartTrackingRefBased/>
  <w15:docId w15:val="{59E61E38-5354-42E8-9892-CB34EC3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15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155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5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5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5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15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C15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C15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C155B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C155B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rsid w:val="00C155B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C155B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C155B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C155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155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C15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155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C15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155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C155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155B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155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15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C155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155BD"/>
    <w:rPr>
      <w:b/>
      <w:bCs/>
      <w:smallCaps/>
      <w:color w:val="0F4761" w:themeColor="accent1" w:themeShade="BF"/>
      <w:spacing w:val="5"/>
    </w:rPr>
  </w:style>
  <w:style w:type="character" w:customStyle="1" w:styleId="wixguard">
    <w:name w:val="wixguard"/>
    <w:basedOn w:val="a0"/>
    <w:rsid w:val="00C1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יפעת לינדר</dc:creator>
  <cp:keywords/>
  <dc:description/>
  <cp:lastModifiedBy>יפעת לינדר</cp:lastModifiedBy>
  <cp:revision>1</cp:revision>
  <dcterms:created xsi:type="dcterms:W3CDTF">2024-03-15T16:19:00Z</dcterms:created>
  <dcterms:modified xsi:type="dcterms:W3CDTF">2024-03-15T16:22:00Z</dcterms:modified>
</cp:coreProperties>
</file>